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6"/>
        <w:gridCol w:w="60"/>
      </w:tblGrid>
      <w:tr w:rsidR="0071473E" w:rsidRPr="0071473E" w:rsidTr="0071473E">
        <w:trPr>
          <w:tblCellSpacing w:w="0" w:type="dxa"/>
        </w:trPr>
        <w:tc>
          <w:tcPr>
            <w:tcW w:w="10536" w:type="dxa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71473E" w:rsidRPr="0071473E" w:rsidRDefault="0071473E" w:rsidP="0071473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 xml:space="preserve">Joensuun Toimihenkilöt Pro  ry:n </w:t>
            </w:r>
            <w:r w:rsidRPr="007147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jäsenhankintakampanja</w:t>
            </w:r>
            <w:r w:rsidRPr="00714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 xml:space="preserve"> ajalla 8.5.– 31.12.2015</w:t>
            </w:r>
            <w:r w:rsidRPr="007147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, </w:t>
            </w:r>
            <w:r w:rsidRPr="00714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jäsenhankkijalle ja uudelle jäsenelle 30</w:t>
            </w:r>
            <w:r w:rsidRPr="007147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euron arvoinen S-lahjakortti</w:t>
            </w:r>
            <w:r w:rsidRPr="00714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15" w:type="dxa"/>
            <w:vAlign w:val="center"/>
            <w:hideMark/>
          </w:tcPr>
          <w:p w:rsidR="0071473E" w:rsidRPr="0071473E" w:rsidRDefault="0071473E" w:rsidP="00714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1473E" w:rsidRPr="0071473E" w:rsidTr="0071473E">
        <w:trPr>
          <w:tblCellSpacing w:w="0" w:type="dxa"/>
        </w:trPr>
        <w:tc>
          <w:tcPr>
            <w:tcW w:w="10536" w:type="dxa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Joensuun Toimihenkilöt Pro ry ja Kuopion aluekeskus aloittavat yhteistyössä jäsenhankintakampanjan. 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lang w:eastAsia="fi-FI"/>
              </w:rPr>
              <w:t>Kampanja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alkaa  8. toukokuuta ja kestää tämän vuoden loppuun saakka päättyen 31. joulukuuta. Kampanjan aikana jäsenhankkija  ja uusi 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lang w:eastAsia="fi-FI"/>
              </w:rPr>
              <w:t>jäsen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saavat molemmat 30 euron arvoisen S-lahjakortin. Lisäksi arvomme kampanjan päätettyä noin 100 euron matkalahjakortit (yksi jäsenhankkijoille ja yksi uusille jäsenille)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Uuden jäsenen hankittuasi ilmoita omat yhteystietosi ja uuden jäsenen nimi, syntymäaika, puhelinnumero ja liittoon liittymispäivä Kuopion aluekeskukselle sähköpostiosoitteeseen </w:t>
            </w:r>
            <w:hyperlink r:id="rId4" w:tgtFrame="_blank" w:history="1">
              <w:r w:rsidRPr="00D645E5">
                <w:rPr>
                  <w:rFonts w:ascii="Verdana" w:eastAsia="Times New Roman" w:hAnsi="Verdana" w:cs="Times New Roman"/>
                  <w:sz w:val="21"/>
                  <w:u w:val="single"/>
                  <w:lang w:eastAsia="fi-FI"/>
                </w:rPr>
                <w:t>pro.kuopio@proliitto.fi</w:t>
              </w:r>
            </w:hyperlink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>Tarkistamme  jäsenyyden puolen vuoden aikana,  jonka jälkeen yhdistys postittaa lahjakortit jäsenhankkijalle  ja uudelle jäsenelle. Lisätietoja kampanjasta, Joensuun Toimihenkilöt Pro ry, Seija Turunen, puh 050 3675 154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>Pron</w:t>
            </w:r>
            <w:proofErr w:type="spellEnd"/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jäseneksi liittyminen onnistuu täyttämällä </w:t>
            </w:r>
            <w:hyperlink r:id="rId5" w:tgtFrame="_blank" w:history="1">
              <w:r w:rsidRPr="00D645E5">
                <w:rPr>
                  <w:rFonts w:ascii="Verdana" w:eastAsia="Times New Roman" w:hAnsi="Verdana" w:cs="Times New Roman"/>
                  <w:color w:val="4F81BD" w:themeColor="accent1"/>
                  <w:sz w:val="21"/>
                  <w:u w:val="single"/>
                  <w:lang w:eastAsia="fi-FI"/>
                </w:rPr>
                <w:t> </w:t>
              </w:r>
              <w:r w:rsidRPr="00D645E5">
                <w:rPr>
                  <w:rFonts w:ascii="Verdana" w:eastAsia="Times New Roman" w:hAnsi="Verdana" w:cs="Times New Roman"/>
                  <w:i/>
                  <w:color w:val="4F81BD" w:themeColor="accent1"/>
                  <w:sz w:val="21"/>
                  <w:u w:val="single"/>
                  <w:lang w:eastAsia="fi-FI"/>
                </w:rPr>
                <w:t>sähköin</w:t>
              </w:r>
              <w:r w:rsidRPr="00D645E5">
                <w:rPr>
                  <w:rFonts w:ascii="Verdana" w:eastAsia="Times New Roman" w:hAnsi="Verdana" w:cs="Times New Roman"/>
                  <w:i/>
                  <w:color w:val="4F81BD" w:themeColor="accent1"/>
                  <w:sz w:val="21"/>
                  <w:u w:val="single"/>
                  <w:lang w:eastAsia="fi-FI"/>
                </w:rPr>
                <w:t>en liittymislomak</w:t>
              </w:r>
              <w:r w:rsidRPr="00D645E5">
                <w:rPr>
                  <w:rFonts w:ascii="Verdana" w:eastAsia="Times New Roman" w:hAnsi="Verdana" w:cs="Times New Roman"/>
                  <w:color w:val="4F81BD" w:themeColor="accent1"/>
                  <w:sz w:val="21"/>
                  <w:u w:val="single"/>
                  <w:lang w:eastAsia="fi-FI"/>
                </w:rPr>
                <w:t>e</w:t>
              </w:r>
            </w:hyperlink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kokonaisuudessaan netissä tai </w:t>
            </w:r>
            <w:hyperlink r:id="rId6" w:tgtFrame="_blank" w:history="1">
              <w:r w:rsidRPr="0071473E">
                <w:rPr>
                  <w:rFonts w:ascii="Verdana" w:eastAsia="Times New Roman" w:hAnsi="Verdana" w:cs="Times New Roman"/>
                  <w:i/>
                  <w:color w:val="4F81BD" w:themeColor="accent1"/>
                  <w:sz w:val="21"/>
                  <w:u w:val="single"/>
                  <w:lang w:eastAsia="fi-FI"/>
                </w:rPr>
                <w:t>tulostamalla ja postittamalla täytetty paperilomake</w:t>
              </w:r>
            </w:hyperlink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osoitteeseen Ammattiliitto Pro, Selkämerenkuja 1A, PL 183.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Muista myös tulostaa perintäsopimus työnantajalle, jos uusi 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lang w:eastAsia="fi-FI"/>
              </w:rPr>
              <w:t>jäsen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haluaa työnantajan perivän jäsenmaksun suoraan palkkatulosta. 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br/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br/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br/>
              <w:t xml:space="preserve">Terveisin 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>Joensuun Toimihenkilöt Pro ry 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Ammattiliitto </w:t>
            </w:r>
            <w:proofErr w:type="spellStart"/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>Pron</w:t>
            </w:r>
            <w:proofErr w:type="spellEnd"/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Kuopion aluekeskus</w:t>
            </w:r>
          </w:p>
        </w:tc>
        <w:tc>
          <w:tcPr>
            <w:tcW w:w="0" w:type="auto"/>
            <w:vAlign w:val="center"/>
            <w:hideMark/>
          </w:tcPr>
          <w:p w:rsidR="0071473E" w:rsidRPr="0071473E" w:rsidRDefault="0071473E" w:rsidP="0071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E551EF" w:rsidRDefault="00E551EF"/>
    <w:sectPr w:rsidR="00E551EF" w:rsidSect="00E551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1473E"/>
    <w:rsid w:val="00386AF9"/>
    <w:rsid w:val="003D4335"/>
    <w:rsid w:val="0071473E"/>
    <w:rsid w:val="00D645E5"/>
    <w:rsid w:val="00E5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551E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l">
    <w:name w:val="il"/>
    <w:basedOn w:val="Kappaleenoletusfontti"/>
    <w:rsid w:val="0071473E"/>
  </w:style>
  <w:style w:type="character" w:styleId="Hyperlinkki">
    <w:name w:val="Hyperlink"/>
    <w:basedOn w:val="Kappaleenoletusfontti"/>
    <w:uiPriority w:val="99"/>
    <w:semiHidden/>
    <w:unhideWhenUsed/>
    <w:rsid w:val="00714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liitto.mailpv.net/go/2291524-561315-13703905" TargetMode="External"/><Relationship Id="rId5" Type="http://schemas.openxmlformats.org/officeDocument/2006/relationships/hyperlink" Target="http://proliitto.mailpv.net/go/2291524-561315-13703905" TargetMode="External"/><Relationship Id="rId4" Type="http://schemas.openxmlformats.org/officeDocument/2006/relationships/hyperlink" Target="mailto:pro.kuopio@pro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</dc:creator>
  <cp:lastModifiedBy>Tapani</cp:lastModifiedBy>
  <cp:revision>2</cp:revision>
  <cp:lastPrinted>2015-05-18T08:10:00Z</cp:lastPrinted>
  <dcterms:created xsi:type="dcterms:W3CDTF">2015-05-18T08:09:00Z</dcterms:created>
  <dcterms:modified xsi:type="dcterms:W3CDTF">2015-05-18T08:32:00Z</dcterms:modified>
</cp:coreProperties>
</file>