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4E00" w14:textId="77777777" w:rsidR="00AD7A3B" w:rsidRDefault="00AD7A3B" w:rsidP="00AD7A3B">
      <w:pPr>
        <w:pStyle w:val="Heading1"/>
        <w:rPr>
          <w:color w:val="auto"/>
          <w:szCs w:val="22"/>
        </w:rPr>
      </w:pPr>
    </w:p>
    <w:p w14:paraId="310F1E6B" w14:textId="571DC65C" w:rsidR="00AD7A3B" w:rsidRDefault="00AD7A3B" w:rsidP="00AD7A3B">
      <w:pPr>
        <w:pStyle w:val="Heading1"/>
        <w:rPr>
          <w:szCs w:val="22"/>
        </w:rPr>
      </w:pPr>
      <w:r>
        <w:rPr>
          <w:szCs w:val="22"/>
        </w:rPr>
        <w:t>TOIMINTASUUNNITELMA VUODELLE 2026</w:t>
      </w:r>
    </w:p>
    <w:p w14:paraId="2C0ECAD9" w14:textId="08F42DD2" w:rsidR="00AD7A3B" w:rsidRDefault="00AD7A3B" w:rsidP="00AD7A3B">
      <w:pPr>
        <w:keepNext/>
        <w:keepLines/>
        <w:widowControl/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Yhdistyksen viideskymmenesneljäs (54) toimintavuosi.</w:t>
      </w:r>
    </w:p>
    <w:p w14:paraId="4E88AC1A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6C3F4BA7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 1. YLEISET TAVOITTEET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3642"/>
        <w:gridCol w:w="2664"/>
      </w:tblGrid>
      <w:tr w:rsidR="00AD7A3B" w14:paraId="199C921B" w14:textId="77777777" w:rsidTr="00D727CD">
        <w:trPr>
          <w:trHeight w:val="27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4E5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EF8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6B1F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2E6DC236" w14:textId="77777777" w:rsidTr="00D727CD">
        <w:trPr>
          <w:trHeight w:val="693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C371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Jäsenistön aktivointi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14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Uusien kiinnostavien toimintatapojen kehittäminen. Käytetään liiton ja muiden yhdistysten tukea jäsenistön aktivointiin. Pyritään lisäämään nuorisotoimintaa. Uudet jäsenet toivotetaan tervetulleiksi tervetuloa-paketilla.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8B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johtokunta, luottamusmies</w:t>
            </w:r>
          </w:p>
        </w:tc>
      </w:tr>
      <w:tr w:rsidR="00AD7A3B" w:rsidRPr="006624C2" w14:paraId="2CB88765" w14:textId="77777777" w:rsidTr="00D727CD">
        <w:trPr>
          <w:trHeight w:val="66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638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Liiton toimintaan osallistuminen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86E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Osallistutaan aluetoimintaan sekä liiton järjestämiin kokouksiin, seminaareihin ja muuhun toimintaan.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745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johtokunta, johtokunnan valitsema edustaja</w:t>
            </w:r>
          </w:p>
        </w:tc>
      </w:tr>
      <w:tr w:rsidR="00AD7A3B" w14:paraId="54EEEA6F" w14:textId="77777777" w:rsidTr="00D727CD">
        <w:trPr>
          <w:trHeight w:val="136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EF1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Yhdistystoiminnan kehittäminen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A83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Kehitetään yhdistyksen toimintamuotoja ja vaikutusmahdollisuuksia yhdessä liiton eri organisaatiotasojen kanssa. Pyritään edelleen saamaan ICT -alan jäsenet yhdistykseemme Päijät-Hämeen alueella.</w:t>
            </w:r>
          </w:p>
          <w:p w14:paraId="3A1E064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Yhdistys tulee toimimaan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liiton vision mukaisesti.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7F2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johtokunta</w:t>
            </w:r>
          </w:p>
        </w:tc>
      </w:tr>
    </w:tbl>
    <w:p w14:paraId="6CA49A69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01C4922E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2. KOKOUSTOIMINTA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3707"/>
        <w:gridCol w:w="2606"/>
      </w:tblGrid>
      <w:tr w:rsidR="00AD7A3B" w14:paraId="4E31C9FC" w14:textId="77777777" w:rsidTr="00D727CD">
        <w:trPr>
          <w:trHeight w:val="22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8EB4" w14:textId="77777777" w:rsidR="00AD7A3B" w:rsidRDefault="00AD7A3B" w:rsidP="00D727CD">
            <w:pPr>
              <w:keepNext/>
              <w:keepLines/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7EBC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010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66BF10BF" w14:textId="77777777" w:rsidTr="00D727CD">
        <w:trPr>
          <w:trHeight w:val="7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B245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 x johtokunta, 1 x vuosikokous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E639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Kiinteät kokouspäivät päätetään johtokunnan järjestäytymiskokouksessa, lisäksi johtokunta kokoontuu tarvittaessa puheenjohtajan pyynnöstä.</w:t>
            </w:r>
          </w:p>
          <w:p w14:paraId="53F1D46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Kokouskäytäntö sovitaan johtokunnassa ennen toiminnan aloittamista.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2A8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Puheenjohtaja, johtokunta</w:t>
            </w:r>
          </w:p>
        </w:tc>
      </w:tr>
      <w:tr w:rsidR="00AD7A3B" w14:paraId="40A5932C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6E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Jäsenkokoukset kiinnostaviksi</w:t>
            </w:r>
          </w:p>
          <w:p w14:paraId="50625487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AA1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Luodaan edellytykset aktiiviseen kokousosallistumiseen sekä tuodaan kokouksiin jäsenistöä kiinnostavia asioita. Johtokunta päättää materiaalin ennakkotoimituksesta kokouksissaan. Vuosikokouksen yhteydessä järjestetään kevätbileet.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0A07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johtokunta</w:t>
            </w:r>
          </w:p>
        </w:tc>
      </w:tr>
    </w:tbl>
    <w:p w14:paraId="2B0BD6A7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00368C14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3. TYÖPAIKKAOSASTOT/KLUBIT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3627"/>
        <w:gridCol w:w="2558"/>
      </w:tblGrid>
      <w:tr w:rsidR="00AD7A3B" w14:paraId="2B8AF73B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92B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9D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0A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34568ADC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4B6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Työpaikkaosastojen/klubien aktivointi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A3E0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Yhdistys tukee työpaikkaosastoja/klubeja tiedollisesti sekä rahallisesti avustaen.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7D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johtokunta</w:t>
            </w:r>
          </w:p>
          <w:p w14:paraId="62C17FF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19DDE1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3661F747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rFonts w:ascii="Arial" w:hAnsi="Arial" w:cs="Arial"/>
        </w:rPr>
        <w:br w:type="page"/>
      </w:r>
      <w:r>
        <w:rPr>
          <w:sz w:val="20"/>
          <w:szCs w:val="20"/>
        </w:rPr>
        <w:lastRenderedPageBreak/>
        <w:t>4. LUOTTAMUSMIESTOIMINTA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3650"/>
        <w:gridCol w:w="2647"/>
      </w:tblGrid>
      <w:tr w:rsidR="00AD7A3B" w14:paraId="52E42442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200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9AF1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F1EF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249141EB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C7E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Tuki ja ohjeistus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A1A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Tuetaan yhdistyksen luottamusmiehiä tehtävien hoidossa. Kutsutaan yhdistykseen kuuluvat luottamusmiehet johtokunnan kokouksiin.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FD67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Puheenjohtaja, johtokunta</w:t>
            </w:r>
          </w:p>
        </w:tc>
      </w:tr>
      <w:tr w:rsidR="00AD7A3B" w14:paraId="68AC7871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A49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Yhteistoiminta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2FD9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Pidetään yllä yhteistoimintaa muiden ICT-alan luottamusmiesten, alueen sekä ICT-sektorin tai muiden yhdistysten kanssa. Järjestämme kaikille oman alueemme luottamusmiehille yhteisen tapaamisen työajan ulkopuolella ruokailun merkeissä.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16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Luottamusmies, puheenjohtaja</w:t>
            </w:r>
          </w:p>
        </w:tc>
      </w:tr>
    </w:tbl>
    <w:p w14:paraId="3B956756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6DAA1160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5. TIEDOTUSTOIMINTA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747"/>
        <w:gridCol w:w="2513"/>
      </w:tblGrid>
      <w:tr w:rsidR="00AD7A3B" w14:paraId="3966FBEE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67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191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5E7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174D750C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9BFF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Jäsentiedotuksen kehittäminen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6AD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Laaditaan tarvittaessa jäsentiedotteita jäsenistön informoimiseksi.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895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Tiedotussih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teeri, johto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kunta</w:t>
            </w:r>
          </w:p>
        </w:tc>
      </w:tr>
      <w:tr w:rsidR="00AD7A3B" w:rsidRPr="006624C2" w14:paraId="19BF92A4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7C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Työpaikkatiedotus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76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Aktivoidaan työpaikkatiedottamista luottamusmiehen, henkilöstöedustajan ja klubin toimesta.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AABA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Luottamusmies, henkilöstöedustajat, työpaikkaosastojen/klubien vetäjät</w:t>
            </w:r>
          </w:p>
        </w:tc>
      </w:tr>
      <w:tr w:rsidR="00AD7A3B" w14:paraId="30B41ACF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54B9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Jäsenkokoukset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316C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Ilmoitus jäsenkokouksista sähköpostilla, yhdistyksen Pro+ sivulla ilmoittamalla tai postitse. Vähintään kahta edellä mainituista tavoista käyttäen.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B8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tiedotussihteeri</w:t>
            </w:r>
          </w:p>
        </w:tc>
      </w:tr>
      <w:tr w:rsidR="00AD7A3B" w14:paraId="4E973EC9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5636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Internetsivu/sosiaalinen media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156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Ylläpidetään ja tehostetaan Päijät Hämeen IT Toimihenkilöiden Pro+ sivun käyttöä ja WhatssAppia. Laajennutaan tarvittaessa muihin sosiaalisiin medioihin.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1A2E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Johtokunta</w:t>
            </w:r>
          </w:p>
        </w:tc>
      </w:tr>
    </w:tbl>
    <w:p w14:paraId="1B508A66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7BDA3BAD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6. KOULUTUSTOIMINTA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3832"/>
        <w:gridCol w:w="2504"/>
      </w:tblGrid>
      <w:tr w:rsidR="00AD7A3B" w14:paraId="55608007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6C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53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D31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39E6EA5F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7D9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Johtokunnan kouluttautuminen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A72F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Johtokunnan jäsenet kouluttautuvat toimihenkilötehtäviinsä. Johtokunnalle järjestetään liiton johtokunnan oma perehdytys/koulutuskokonaisuus yhden illan/päivän koulutuksena.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83E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Johtokunta</w:t>
            </w:r>
          </w:p>
        </w:tc>
      </w:tr>
      <w:tr w:rsidR="00AD7A3B" w14:paraId="41D8379C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1F1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Koulutus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AB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Pyritään järjestämään koulutuksia jäseniä kiinnostavista aiheista, myös yhteistyössä alueen, sekä ICT-sektorin tai muiden yhdistysten kanssa.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57B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Koulutussihteeri, Johtokunta</w:t>
            </w:r>
          </w:p>
        </w:tc>
      </w:tr>
    </w:tbl>
    <w:p w14:paraId="1EDA28DA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325DEA1E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7. YHTEISTOIMINTA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3663"/>
        <w:gridCol w:w="2620"/>
      </w:tblGrid>
      <w:tr w:rsidR="00AD7A3B" w14:paraId="0333883F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6035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ACE3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8649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14:paraId="503A9867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7C0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Alueellinen yhteistyö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89CD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Osallistutaan alueen yhteiskokouksiin ja toimintaan. Pyritään toimimaan yhteistyössä alueen muiden yhdistysten kanssa.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615A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Puheenjohtaja, johtokunnan valitsema edustaja</w:t>
            </w:r>
          </w:p>
        </w:tc>
      </w:tr>
      <w:tr w:rsidR="00AD7A3B" w14:paraId="7690F789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980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Kunnallis- ja elinkeinopolitiikka</w:t>
            </w:r>
          </w:p>
          <w:p w14:paraId="52D66B55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829C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Tuetaan/kannustetaan jäsenistöä yhteiskunnalliseen vaikuttamiseen.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4F45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Johtokunta.</w:t>
            </w:r>
          </w:p>
        </w:tc>
      </w:tr>
    </w:tbl>
    <w:p w14:paraId="32752B25" w14:textId="77777777" w:rsidR="00AD7A3B" w:rsidRDefault="00AD7A3B" w:rsidP="00AD7A3B">
      <w:pPr>
        <w:pStyle w:val="Heading3"/>
        <w:rPr>
          <w:rFonts w:ascii="Arial" w:hAnsi="Arial" w:cs="Arial"/>
          <w:sz w:val="20"/>
          <w:szCs w:val="20"/>
        </w:rPr>
      </w:pPr>
    </w:p>
    <w:p w14:paraId="54050554" w14:textId="77777777" w:rsidR="00AD7A3B" w:rsidRDefault="00AD7A3B" w:rsidP="00AD7A3B">
      <w:pPr>
        <w:pStyle w:val="Heading3"/>
        <w:rPr>
          <w:sz w:val="20"/>
          <w:szCs w:val="20"/>
        </w:rPr>
      </w:pPr>
      <w:r>
        <w:rPr>
          <w:rFonts w:ascii="Arial" w:hAnsi="Arial" w:cs="Arial"/>
        </w:rPr>
        <w:br w:type="page"/>
      </w:r>
      <w:r>
        <w:rPr>
          <w:sz w:val="20"/>
          <w:szCs w:val="20"/>
        </w:rPr>
        <w:lastRenderedPageBreak/>
        <w:t>8. VIRKISTYSTOIMINTA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641"/>
        <w:gridCol w:w="2617"/>
      </w:tblGrid>
      <w:tr w:rsidR="00AD7A3B" w14:paraId="06F18CA6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4E04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Tavoite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DBE0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Toiminne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F3D8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Vastuuhenkilö</w:t>
            </w:r>
          </w:p>
        </w:tc>
      </w:tr>
      <w:tr w:rsidR="00AD7A3B" w:rsidRPr="006624C2" w14:paraId="0E381715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746C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Virkistystapahtumat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54F" w14:textId="351C7250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Järjestetään virkistystapahtumia tai muita jäsentapahtumia. Vuosikokouksen yhteydessä </w:t>
            </w:r>
            <w:r w:rsidR="00802D33">
              <w:rPr>
                <w:rFonts w:ascii="Arial" w:hAnsi="Arial" w:cs="Arial"/>
                <w:sz w:val="18"/>
                <w:szCs w:val="18"/>
              </w:rPr>
              <w:t xml:space="preserve">tai muuna </w:t>
            </w:r>
            <w:r w:rsidR="00D136D3">
              <w:rPr>
                <w:rFonts w:ascii="Arial" w:hAnsi="Arial" w:cs="Arial"/>
                <w:sz w:val="18"/>
                <w:szCs w:val="18"/>
              </w:rPr>
              <w:t xml:space="preserve">sopivana </w:t>
            </w:r>
            <w:r w:rsidR="00802D33">
              <w:rPr>
                <w:rFonts w:ascii="Arial" w:hAnsi="Arial" w:cs="Arial"/>
                <w:sz w:val="18"/>
                <w:szCs w:val="18"/>
              </w:rPr>
              <w:t xml:space="preserve">aikana </w:t>
            </w:r>
            <w:r>
              <w:rPr>
                <w:rFonts w:ascii="Arial" w:hAnsi="Arial" w:cs="Arial"/>
                <w:sz w:val="18"/>
                <w:szCs w:val="18"/>
              </w:rPr>
              <w:t>järjestetään isompi jäsenistön juhla</w:t>
            </w:r>
            <w:r w:rsidR="00F54951">
              <w:rPr>
                <w:rFonts w:ascii="Arial" w:hAnsi="Arial" w:cs="Arial"/>
                <w:sz w:val="18"/>
                <w:szCs w:val="18"/>
              </w:rPr>
              <w:t>tapahtuma</w:t>
            </w:r>
            <w:r w:rsidR="00D136D3">
              <w:rPr>
                <w:rFonts w:ascii="Arial" w:hAnsi="Arial" w:cs="Arial"/>
                <w:sz w:val="18"/>
                <w:szCs w:val="18"/>
              </w:rPr>
              <w:t xml:space="preserve"> tai </w:t>
            </w:r>
            <w:r w:rsidR="00F54951">
              <w:rPr>
                <w:rFonts w:ascii="Arial" w:hAnsi="Arial" w:cs="Arial"/>
                <w:sz w:val="18"/>
                <w:szCs w:val="18"/>
              </w:rPr>
              <w:t>virkistystilaisuus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9E1F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Puheenjohta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ja, johtokunta, johtokunnan valitsema edustaja</w:t>
            </w:r>
          </w:p>
        </w:tc>
      </w:tr>
      <w:tr w:rsidR="00AD7A3B" w14:paraId="250D9274" w14:textId="77777777" w:rsidTr="00D727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320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Muut virkistystapahtumat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451B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Informoidaan jäseniä alueella järjestettävistä Pron:n jäsenyhdistysten virkistystapahtumista ja osallistutaan tarvittaessa niiden järjestämiseen.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D022" w14:textId="77777777" w:rsidR="00AD7A3B" w:rsidRDefault="00AD7A3B" w:rsidP="00D727CD">
            <w:pPr>
              <w:keepNext/>
              <w:keepLines/>
              <w:widowControl/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tokunta, puheenjohta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ja</w:t>
            </w:r>
          </w:p>
        </w:tc>
      </w:tr>
    </w:tbl>
    <w:p w14:paraId="14B82769" w14:textId="77777777" w:rsidR="00AD7A3B" w:rsidRDefault="00AD7A3B" w:rsidP="00AD7A3B"/>
    <w:p w14:paraId="7EBE0986" w14:textId="77777777" w:rsidR="00AD7A3B" w:rsidRDefault="00AD7A3B"/>
    <w:sectPr w:rsidR="00AD7A3B" w:rsidSect="00AD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495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3B"/>
    <w:rsid w:val="00627A47"/>
    <w:rsid w:val="0070609B"/>
    <w:rsid w:val="00802D33"/>
    <w:rsid w:val="00AD7A3B"/>
    <w:rsid w:val="00D136D3"/>
    <w:rsid w:val="00F04905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76DD"/>
  <w15:chartTrackingRefBased/>
  <w15:docId w15:val="{21F2C25A-5ABF-46C0-B981-BE8F4CC9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AD7A3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D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D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A3B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A3B"/>
    <w:rPr>
      <w:b/>
      <w:bCs/>
      <w:smallCaps/>
      <w:color w:val="0F4761" w:themeColor="accent1" w:themeShade="BF"/>
      <w:spacing w:val="5"/>
    </w:rPr>
  </w:style>
  <w:style w:type="numbering" w:customStyle="1" w:styleId="NumberedHeadings">
    <w:name w:val="NumberedHeadings"/>
    <w:uiPriority w:val="99"/>
    <w:rsid w:val="00AD7A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3956</Characters>
  <Application>Microsoft Office Word</Application>
  <DocSecurity>0</DocSecurity>
  <Lines>179</Lines>
  <Paragraphs>100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Mäkelä, Sannamari</dc:creator>
  <cp:keywords/>
  <dc:description/>
  <cp:lastModifiedBy>Mäkelä, Sannamari</cp:lastModifiedBy>
  <cp:revision>5</cp:revision>
  <dcterms:created xsi:type="dcterms:W3CDTF">2026-03-04T12:53:00Z</dcterms:created>
  <dcterms:modified xsi:type="dcterms:W3CDTF">2026-03-11T14:42:00Z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2026-03-04T12:54:43Z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49f6ca62-8041-439f-8932-07a7964851bb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